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7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План дослідно-експериментальної роботи</w:t>
      </w:r>
      <w:r>
        <w:rPr>
          <w:rFonts w:ascii="Bookman Old Style" w:hAnsi="Bookman Old Style"/>
          <w:sz w:val="36"/>
          <w:szCs w:val="36"/>
          <w:lang w:val="uk-UA"/>
        </w:rPr>
        <w:t xml:space="preserve"> </w:t>
      </w:r>
    </w:p>
    <w:p w:rsidR="00756A47" w:rsidRDefault="00756A47" w:rsidP="00756A47">
      <w:pPr>
        <w:pStyle w:val="a3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E90E63">
        <w:rPr>
          <w:rFonts w:ascii="Bookman Old Style" w:hAnsi="Bookman Old Style"/>
          <w:b/>
          <w:sz w:val="36"/>
          <w:szCs w:val="36"/>
          <w:lang w:val="uk-UA"/>
        </w:rPr>
        <w:t xml:space="preserve">«Психолого-педагогічні умови креативного розвитку дошкільників 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E90E63">
        <w:rPr>
          <w:rFonts w:ascii="Bookman Old Style" w:hAnsi="Bookman Old Style"/>
          <w:b/>
          <w:sz w:val="36"/>
          <w:szCs w:val="36"/>
          <w:lang w:val="uk-UA"/>
        </w:rPr>
        <w:t>на засадах  диференційованого підходу»</w:t>
      </w:r>
    </w:p>
    <w:p w:rsidR="00756A47" w:rsidRPr="005A4A2E" w:rsidRDefault="00756A47" w:rsidP="00756A47">
      <w:pPr>
        <w:pStyle w:val="a3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ДНЗ №6 «Золотий ключик»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на 201</w:t>
      </w:r>
      <w:r w:rsidR="006B6FE2">
        <w:rPr>
          <w:rFonts w:ascii="Bookman Old Style" w:hAnsi="Bookman Old Style"/>
          <w:sz w:val="36"/>
          <w:szCs w:val="36"/>
          <w:lang w:val="uk-UA"/>
        </w:rPr>
        <w:t>1</w:t>
      </w:r>
      <w:r w:rsidRPr="00E90E63">
        <w:rPr>
          <w:rFonts w:ascii="Bookman Old Style" w:hAnsi="Bookman Old Style"/>
          <w:sz w:val="36"/>
          <w:szCs w:val="36"/>
          <w:lang w:val="uk-UA"/>
        </w:rPr>
        <w:t>-201</w:t>
      </w:r>
      <w:r w:rsidR="006B6FE2">
        <w:rPr>
          <w:rFonts w:ascii="Bookman Old Style" w:hAnsi="Bookman Old Style"/>
          <w:sz w:val="36"/>
          <w:szCs w:val="36"/>
          <w:lang w:val="uk-UA"/>
        </w:rPr>
        <w:t>2</w:t>
      </w:r>
      <w:r w:rsidRPr="00E90E63">
        <w:rPr>
          <w:rFonts w:ascii="Bookman Old Style" w:hAnsi="Bookman Old Style"/>
          <w:sz w:val="36"/>
          <w:szCs w:val="36"/>
          <w:lang w:val="uk-UA"/>
        </w:rPr>
        <w:t xml:space="preserve"> н. р.</w:t>
      </w:r>
    </w:p>
    <w:p w:rsidR="00756A47" w:rsidRPr="003C16DF" w:rsidRDefault="00756A47" w:rsidP="00756A47">
      <w:pPr>
        <w:pStyle w:val="a3"/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з проблеми</w:t>
      </w:r>
      <w:r w:rsidRPr="00E90E63">
        <w:rPr>
          <w:rFonts w:ascii="Bookman Old Style" w:hAnsi="Bookman Old Style"/>
          <w:b/>
          <w:sz w:val="36"/>
          <w:szCs w:val="36"/>
          <w:lang w:val="uk-UA"/>
        </w:rPr>
        <w:t xml:space="preserve"> : </w:t>
      </w:r>
      <w:r w:rsidRPr="00E90E63">
        <w:rPr>
          <w:rFonts w:ascii="Bookman Old Style" w:hAnsi="Bookman Old Style"/>
          <w:b/>
          <w:i/>
          <w:sz w:val="36"/>
          <w:szCs w:val="36"/>
          <w:lang w:val="uk-UA"/>
        </w:rPr>
        <w:t>«</w:t>
      </w:r>
      <w:r w:rsidRPr="003C16DF">
        <w:rPr>
          <w:rFonts w:ascii="Bookman Old Style" w:hAnsi="Bookman Old Style"/>
          <w:b/>
          <w:i/>
          <w:sz w:val="36"/>
          <w:szCs w:val="36"/>
          <w:lang w:val="uk-UA"/>
        </w:rPr>
        <w:t xml:space="preserve">Трудова  діяльність як </w:t>
      </w:r>
      <w:r w:rsidR="0064187F" w:rsidRPr="003C16DF">
        <w:rPr>
          <w:rFonts w:ascii="Bookman Old Style" w:hAnsi="Bookman Old Style"/>
          <w:b/>
          <w:i/>
          <w:sz w:val="36"/>
          <w:szCs w:val="36"/>
          <w:lang w:val="uk-UA"/>
        </w:rPr>
        <w:t>психолого</w:t>
      </w:r>
      <w:r w:rsidRPr="003C16DF">
        <w:rPr>
          <w:rFonts w:ascii="Bookman Old Style" w:hAnsi="Bookman Old Style"/>
          <w:b/>
          <w:i/>
          <w:sz w:val="36"/>
          <w:szCs w:val="36"/>
          <w:lang w:val="uk-UA"/>
        </w:rPr>
        <w:t xml:space="preserve">-педагогічна умова 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  <w:r w:rsidRPr="003C16DF">
        <w:rPr>
          <w:rFonts w:ascii="Bookman Old Style" w:hAnsi="Bookman Old Style"/>
          <w:b/>
          <w:i/>
          <w:sz w:val="36"/>
          <w:szCs w:val="36"/>
          <w:lang w:val="uk-UA"/>
        </w:rPr>
        <w:t>креативного розвитку дошкільників</w:t>
      </w:r>
      <w:r w:rsidR="003C16DF" w:rsidRPr="003C16DF">
        <w:rPr>
          <w:rFonts w:ascii="Bookman Old Style" w:hAnsi="Bookman Old Style"/>
          <w:b/>
          <w:i/>
          <w:sz w:val="36"/>
          <w:szCs w:val="36"/>
          <w:lang w:val="uk-UA"/>
        </w:rPr>
        <w:t xml:space="preserve"> на засадах  диференційованого підходу</w:t>
      </w:r>
      <w:r w:rsidRPr="00E90E63">
        <w:rPr>
          <w:rFonts w:ascii="Bookman Old Style" w:hAnsi="Bookman Old Style"/>
          <w:b/>
          <w:i/>
          <w:sz w:val="36"/>
          <w:szCs w:val="36"/>
          <w:lang w:val="uk-UA"/>
        </w:rPr>
        <w:t>»</w:t>
      </w:r>
    </w:p>
    <w:p w:rsidR="00756A47" w:rsidRPr="005A4A2E" w:rsidRDefault="00756A47" w:rsidP="00756A47">
      <w:pPr>
        <w:pStyle w:val="a3"/>
        <w:jc w:val="center"/>
        <w:rPr>
          <w:rFonts w:ascii="Bookman Old Style" w:hAnsi="Bookman Old Style"/>
          <w:b/>
          <w:i/>
          <w:sz w:val="16"/>
          <w:szCs w:val="16"/>
          <w:lang w:val="uk-UA"/>
        </w:rPr>
      </w:pPr>
    </w:p>
    <w:p w:rsidR="00756A47" w:rsidRPr="00E6634E" w:rsidRDefault="00756A47" w:rsidP="00E6634E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E90E63">
        <w:rPr>
          <w:rFonts w:ascii="Bookman Old Style" w:hAnsi="Bookman Old Style"/>
          <w:b/>
          <w:i/>
          <w:sz w:val="28"/>
          <w:szCs w:val="28"/>
          <w:lang w:val="uk-UA"/>
        </w:rPr>
        <w:t xml:space="preserve">Мета:  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організація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>предметно -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 ігрового середовища в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>ДНЗ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  для цілеспрямованого креативного розвитку </w:t>
      </w:r>
      <w:r w:rsidR="003C16DF">
        <w:rPr>
          <w:rFonts w:ascii="Bookman Old Style" w:hAnsi="Bookman Old Style"/>
          <w:sz w:val="28"/>
          <w:szCs w:val="28"/>
          <w:lang w:val="uk-UA"/>
        </w:rPr>
        <w:t xml:space="preserve">дошкільнят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 xml:space="preserve">в трудовій діяльності </w:t>
      </w:r>
      <w:r w:rsidRPr="00E6634E">
        <w:rPr>
          <w:rFonts w:ascii="Bookman Old Style" w:hAnsi="Bookman Old Style"/>
          <w:sz w:val="28"/>
          <w:szCs w:val="28"/>
          <w:lang w:val="uk-UA"/>
        </w:rPr>
        <w:t>дошкільників.</w:t>
      </w:r>
    </w:p>
    <w:p w:rsidR="00756A47" w:rsidRPr="005A4A2E" w:rsidRDefault="00756A47" w:rsidP="00E6634E">
      <w:pPr>
        <w:pStyle w:val="a3"/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756A47" w:rsidRPr="00B62736" w:rsidRDefault="00756A47" w:rsidP="00756A47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62736">
        <w:rPr>
          <w:rFonts w:ascii="Bookman Old Style" w:hAnsi="Bookman Old Style"/>
          <w:b/>
          <w:sz w:val="28"/>
          <w:szCs w:val="28"/>
          <w:lang w:val="uk-UA"/>
        </w:rPr>
        <w:t>Завдання:</w:t>
      </w:r>
    </w:p>
    <w:p w:rsidR="00F71AEA" w:rsidRPr="00940C9E" w:rsidRDefault="00B62736" w:rsidP="00B62736">
      <w:pPr>
        <w:pStyle w:val="a3"/>
        <w:numPr>
          <w:ilvl w:val="0"/>
          <w:numId w:val="9"/>
        </w:numPr>
        <w:rPr>
          <w:rFonts w:ascii="Bookman Old Style" w:hAnsi="Bookman Old Style"/>
          <w:sz w:val="28"/>
          <w:szCs w:val="28"/>
          <w:lang w:val="uk-UA"/>
        </w:rPr>
      </w:pPr>
      <w:r w:rsidRPr="00940C9E">
        <w:rPr>
          <w:rFonts w:ascii="Bookman Old Style" w:hAnsi="Bookman Old Style"/>
          <w:sz w:val="28"/>
          <w:szCs w:val="28"/>
          <w:lang w:val="uk-UA"/>
        </w:rPr>
        <w:t>Розробка  та впровадження форм методичного супроводу освітнього процесу з метою креативного розв</w:t>
      </w:r>
      <w:r w:rsidRPr="00940C9E">
        <w:rPr>
          <w:rFonts w:ascii="Bookman Old Style" w:hAnsi="Bookman Old Style"/>
          <w:sz w:val="28"/>
          <w:szCs w:val="28"/>
          <w:lang w:val="uk-UA"/>
        </w:rPr>
        <w:t>и</w:t>
      </w:r>
      <w:r w:rsidRPr="00940C9E">
        <w:rPr>
          <w:rFonts w:ascii="Bookman Old Style" w:hAnsi="Bookman Old Style"/>
          <w:sz w:val="28"/>
          <w:szCs w:val="28"/>
          <w:lang w:val="uk-UA"/>
        </w:rPr>
        <w:t>тку дітей і педагогів</w:t>
      </w:r>
      <w:r w:rsidR="00E83912" w:rsidRPr="00940C9E">
        <w:rPr>
          <w:rFonts w:ascii="Bookman Old Style" w:hAnsi="Bookman Old Style"/>
          <w:sz w:val="28"/>
          <w:szCs w:val="28"/>
          <w:lang w:val="uk-UA"/>
        </w:rPr>
        <w:t>;</w:t>
      </w:r>
    </w:p>
    <w:p w:rsidR="00B62736" w:rsidRPr="00940C9E" w:rsidRDefault="00B62736" w:rsidP="00B62736">
      <w:pPr>
        <w:pStyle w:val="a3"/>
        <w:numPr>
          <w:ilvl w:val="0"/>
          <w:numId w:val="9"/>
        </w:numPr>
        <w:rPr>
          <w:rFonts w:ascii="Bookman Old Style" w:hAnsi="Bookman Old Style"/>
          <w:sz w:val="28"/>
          <w:szCs w:val="28"/>
          <w:lang w:val="uk-UA"/>
        </w:rPr>
      </w:pPr>
      <w:r w:rsidRPr="00940C9E">
        <w:rPr>
          <w:rFonts w:ascii="Bookman Old Style" w:hAnsi="Bookman Old Style"/>
          <w:sz w:val="28"/>
          <w:szCs w:val="28"/>
          <w:lang w:val="uk-UA"/>
        </w:rPr>
        <w:t>Корекція та удосконалення системи роботи щодо розвитку творчих здібностей особистості</w:t>
      </w:r>
      <w:r w:rsidR="00E83912" w:rsidRPr="00940C9E">
        <w:rPr>
          <w:rFonts w:ascii="Bookman Old Style" w:hAnsi="Bookman Old Style"/>
          <w:sz w:val="28"/>
          <w:szCs w:val="28"/>
          <w:lang w:val="uk-UA"/>
        </w:rPr>
        <w:t xml:space="preserve"> дошкільника </w:t>
      </w:r>
      <w:r w:rsidRPr="00940C9E">
        <w:rPr>
          <w:rFonts w:ascii="Bookman Old Style" w:hAnsi="Bookman Old Style"/>
          <w:sz w:val="28"/>
          <w:szCs w:val="28"/>
          <w:lang w:val="uk-UA"/>
        </w:rPr>
        <w:t xml:space="preserve"> в трудовій діяльності</w:t>
      </w:r>
      <w:r w:rsidR="00E83912" w:rsidRPr="00940C9E">
        <w:rPr>
          <w:rFonts w:ascii="Bookman Old Style" w:hAnsi="Bookman Old Style"/>
          <w:sz w:val="28"/>
          <w:szCs w:val="28"/>
          <w:lang w:val="uk-UA"/>
        </w:rPr>
        <w:t>;</w:t>
      </w:r>
    </w:p>
    <w:p w:rsidR="00B62736" w:rsidRPr="00940C9E" w:rsidRDefault="00B62736" w:rsidP="00B62736">
      <w:pPr>
        <w:pStyle w:val="a3"/>
        <w:numPr>
          <w:ilvl w:val="0"/>
          <w:numId w:val="9"/>
        </w:numPr>
        <w:rPr>
          <w:rFonts w:ascii="Bookman Old Style" w:hAnsi="Bookman Old Style"/>
          <w:sz w:val="28"/>
          <w:szCs w:val="28"/>
          <w:lang w:val="uk-UA"/>
        </w:rPr>
      </w:pPr>
      <w:r w:rsidRPr="00940C9E">
        <w:rPr>
          <w:rFonts w:ascii="Bookman Old Style" w:hAnsi="Bookman Old Style"/>
          <w:sz w:val="28"/>
          <w:szCs w:val="28"/>
          <w:lang w:val="uk-UA"/>
        </w:rPr>
        <w:t xml:space="preserve">Сприяти </w:t>
      </w:r>
      <w:r w:rsidR="00E83912" w:rsidRPr="00940C9E">
        <w:rPr>
          <w:rFonts w:ascii="Bookman Old Style" w:hAnsi="Bookman Old Style"/>
          <w:sz w:val="28"/>
          <w:szCs w:val="28"/>
          <w:lang w:val="uk-UA"/>
        </w:rPr>
        <w:t>творчій самореалізації педагогів.</w:t>
      </w:r>
    </w:p>
    <w:p w:rsidR="000878D9" w:rsidRPr="005A4A2E" w:rsidRDefault="000878D9">
      <w:pPr>
        <w:rPr>
          <w:color w:val="FF0000"/>
          <w:sz w:val="16"/>
          <w:szCs w:val="16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42"/>
        <w:gridCol w:w="6917"/>
        <w:gridCol w:w="2312"/>
        <w:gridCol w:w="1949"/>
        <w:gridCol w:w="2022"/>
        <w:gridCol w:w="1903"/>
      </w:tblGrid>
      <w:tr w:rsidR="000878D9" w:rsidRPr="00034746" w:rsidTr="00A844BF">
        <w:trPr>
          <w:trHeight w:val="383"/>
        </w:trPr>
        <w:tc>
          <w:tcPr>
            <w:tcW w:w="817" w:type="dxa"/>
            <w:gridSpan w:val="2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№</w:t>
            </w:r>
          </w:p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п/п</w:t>
            </w:r>
          </w:p>
        </w:tc>
        <w:tc>
          <w:tcPr>
            <w:tcW w:w="6917" w:type="dxa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Зміст роботи</w:t>
            </w:r>
          </w:p>
        </w:tc>
        <w:tc>
          <w:tcPr>
            <w:tcW w:w="2312" w:type="dxa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Форма</w:t>
            </w:r>
          </w:p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949" w:type="dxa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Дата</w:t>
            </w:r>
          </w:p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022" w:type="dxa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903" w:type="dxa"/>
          </w:tcPr>
          <w:p w:rsidR="000878D9" w:rsidRPr="00E83912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3912">
              <w:rPr>
                <w:rFonts w:ascii="Bookman Old Style" w:hAnsi="Bookman Old Style"/>
                <w:sz w:val="20"/>
                <w:szCs w:val="20"/>
                <w:lang w:val="uk-UA"/>
              </w:rPr>
              <w:t>Примітка</w:t>
            </w:r>
          </w:p>
        </w:tc>
      </w:tr>
      <w:tr w:rsidR="000878D9" w:rsidRPr="00034746" w:rsidTr="00A844BF">
        <w:trPr>
          <w:trHeight w:val="222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0878D9" w:rsidRPr="00940C9E" w:rsidRDefault="000878D9" w:rsidP="000878D9">
            <w:pPr>
              <w:pStyle w:val="a3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940C9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І. Методична робота з кадрами.</w:t>
            </w:r>
          </w:p>
        </w:tc>
      </w:tr>
      <w:tr w:rsidR="00850F59" w:rsidRPr="00034746" w:rsidTr="00A844BF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50F59" w:rsidRPr="00A844BF" w:rsidRDefault="00850F5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Діагностика педагогів.</w:t>
            </w:r>
          </w:p>
          <w:p w:rsidR="00850F59" w:rsidRPr="006B6FE2" w:rsidRDefault="006B6FE2" w:rsidP="008E6803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Визначення сформованості творчих здібностей вих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вателів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850F59" w:rsidRPr="006B6FE2" w:rsidRDefault="00850F59" w:rsidP="00A6143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850F59" w:rsidRPr="006B6FE2" w:rsidRDefault="00850F59" w:rsidP="00A6143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B6FE2">
              <w:rPr>
                <w:rFonts w:ascii="Bookman Old Style" w:hAnsi="Bookman Old Style"/>
                <w:lang w:val="uk-UA"/>
              </w:rPr>
              <w:t>психолог</w:t>
            </w:r>
          </w:p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B6FE2">
              <w:rPr>
                <w:rFonts w:ascii="Bookman Old Style" w:hAnsi="Bookman Old Style"/>
                <w:lang w:val="uk-UA"/>
              </w:rPr>
              <w:t>Завада Р.П</w:t>
            </w:r>
          </w:p>
          <w:p w:rsidR="00850F59" w:rsidRPr="006B6FE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034746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50F59" w:rsidRPr="00034746" w:rsidTr="00A844BF">
        <w:trPr>
          <w:trHeight w:val="2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50F59" w:rsidRPr="00A844BF" w:rsidRDefault="00850F5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6B6FE2" w:rsidP="007B7C4D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Вивчення думки педагогів щодо створення умов, мет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дів та прийомів роботи з обдарованою дит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ною</w:t>
            </w:r>
            <w:r w:rsidR="007B7C4D"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850F59"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6B6FE2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850F59" w:rsidRPr="006B6FE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034746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6B6FE2" w:rsidRPr="00034746" w:rsidTr="00A844BF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B6FE2" w:rsidRPr="00A844BF" w:rsidRDefault="006B6FE2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  <w:p w:rsidR="0099305D" w:rsidRPr="0099305D" w:rsidRDefault="0099305D" w:rsidP="00A844BF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E2" w:rsidRPr="006B6FE2" w:rsidRDefault="006B6FE2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Консультації.</w:t>
            </w:r>
          </w:p>
          <w:p w:rsidR="006B6FE2" w:rsidRPr="006B6FE2" w:rsidRDefault="006B6FE2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Шляхи успішного забезпечення диференційованого п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Pr="006B6FE2">
              <w:rPr>
                <w:rFonts w:ascii="Bookman Old Style" w:hAnsi="Bookman Old Style"/>
                <w:sz w:val="24"/>
                <w:szCs w:val="24"/>
                <w:lang w:val="uk-UA"/>
              </w:rPr>
              <w:t>дходу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>Групові</w:t>
            </w:r>
          </w:p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та індивідуальні </w:t>
            </w: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lastRenderedPageBreak/>
              <w:t>консультації</w:t>
            </w:r>
          </w:p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A4A2E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Протягом </w:t>
            </w:r>
          </w:p>
          <w:p w:rsidR="006B6FE2" w:rsidRPr="00E83912" w:rsidRDefault="006B6FE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lastRenderedPageBreak/>
              <w:t>р</w:t>
            </w: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6B6FE2" w:rsidRPr="00E83912" w:rsidRDefault="006B6FE2" w:rsidP="0064187F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6B6FE2" w:rsidRPr="00E83912" w:rsidRDefault="006B6FE2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6B6FE2" w:rsidRPr="00E83912" w:rsidRDefault="006B6FE2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Македон В.В.</w:t>
            </w:r>
          </w:p>
          <w:p w:rsidR="006B6FE2" w:rsidRPr="00E83912" w:rsidRDefault="006B6FE2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6B6FE2" w:rsidRDefault="006B6FE2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Мусієнко А.П.</w:t>
            </w:r>
          </w:p>
          <w:p w:rsidR="006B6FE2" w:rsidRDefault="006B6FE2" w:rsidP="00F3734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 xml:space="preserve">Психолог </w:t>
            </w:r>
          </w:p>
          <w:p w:rsidR="006B6FE2" w:rsidRPr="00E83912" w:rsidRDefault="006B6FE2" w:rsidP="00F3734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Завада Р.П.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6B6FE2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  <w:p w:rsidR="00A844BF" w:rsidRDefault="00A844BF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  <w:p w:rsidR="00A844BF" w:rsidRPr="00034746" w:rsidRDefault="00A844BF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6B6FE2" w:rsidRPr="00034746" w:rsidTr="00A844BF">
        <w:trPr>
          <w:trHeight w:val="531"/>
        </w:trPr>
        <w:tc>
          <w:tcPr>
            <w:tcW w:w="675" w:type="dxa"/>
            <w:vMerge/>
          </w:tcPr>
          <w:p w:rsidR="006B6FE2" w:rsidRPr="00A844BF" w:rsidRDefault="006B6FE2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E2" w:rsidRPr="00AD7887" w:rsidRDefault="006B6FE2" w:rsidP="008E6803">
            <w:pPr>
              <w:pStyle w:val="a3"/>
              <w:jc w:val="both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  <w:r w:rsidRPr="00AD7887">
              <w:rPr>
                <w:rFonts w:ascii="Bookman Old Style" w:hAnsi="Bookman Old Style"/>
                <w:sz w:val="24"/>
                <w:szCs w:val="24"/>
                <w:lang w:val="uk-UA"/>
              </w:rPr>
              <w:t>Диференційований підхід у здійсненні креативного р</w:t>
            </w:r>
            <w:r w:rsidRPr="00AD7887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AD7887">
              <w:rPr>
                <w:rFonts w:ascii="Bookman Old Style" w:hAnsi="Bookman Old Style"/>
                <w:sz w:val="24"/>
                <w:szCs w:val="24"/>
                <w:lang w:val="uk-UA"/>
              </w:rPr>
              <w:t>звитку дошкільників засобами трудової ді</w:t>
            </w:r>
            <w:r w:rsidRPr="00AD7887">
              <w:rPr>
                <w:rFonts w:ascii="Bookman Old Style" w:hAnsi="Bookman Old Style"/>
                <w:sz w:val="24"/>
                <w:szCs w:val="24"/>
                <w:lang w:val="uk-UA"/>
              </w:rPr>
              <w:t>я</w:t>
            </w:r>
            <w:r w:rsidRPr="00AD7887">
              <w:rPr>
                <w:rFonts w:ascii="Bookman Old Style" w:hAnsi="Bookman Old Style"/>
                <w:sz w:val="24"/>
                <w:szCs w:val="24"/>
                <w:lang w:val="uk-UA"/>
              </w:rPr>
              <w:t>льності</w:t>
            </w:r>
          </w:p>
        </w:tc>
        <w:tc>
          <w:tcPr>
            <w:tcW w:w="2312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6B6FE2" w:rsidRPr="00034746" w:rsidRDefault="006B6FE2" w:rsidP="0064187F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6B6FE2" w:rsidRPr="00AD7887" w:rsidTr="00A844BF">
        <w:trPr>
          <w:trHeight w:val="403"/>
        </w:trPr>
        <w:tc>
          <w:tcPr>
            <w:tcW w:w="675" w:type="dxa"/>
            <w:vMerge/>
          </w:tcPr>
          <w:p w:rsidR="006B6FE2" w:rsidRPr="00A844BF" w:rsidRDefault="006B6FE2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E2" w:rsidRPr="00AD7887" w:rsidRDefault="006B6FE2" w:rsidP="00AD7887">
            <w:pPr>
              <w:pStyle w:val="a3"/>
              <w:jc w:val="both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  <w:r w:rsidRPr="00AD7887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Пізнавальна самостійність дітей старшого дошкільн</w:t>
            </w:r>
            <w:r w:rsidRPr="00AD7887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о</w:t>
            </w:r>
            <w:r w:rsidRPr="00AD7887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го віку як основа розвитку їх творчості в художній праці </w:t>
            </w:r>
          </w:p>
        </w:tc>
        <w:tc>
          <w:tcPr>
            <w:tcW w:w="2312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6B6FE2" w:rsidRPr="00034746" w:rsidTr="00A844BF">
        <w:trPr>
          <w:trHeight w:val="399"/>
        </w:trPr>
        <w:tc>
          <w:tcPr>
            <w:tcW w:w="675" w:type="dxa"/>
            <w:vMerge/>
          </w:tcPr>
          <w:p w:rsidR="006B6FE2" w:rsidRPr="00A844BF" w:rsidRDefault="006B6FE2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6B6FE2" w:rsidRPr="00AD7887" w:rsidRDefault="006B6FE2" w:rsidP="00AD788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uk-UA"/>
              </w:rPr>
              <w:t>Розвиток творчих здібностей, формування ест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uk-UA"/>
              </w:rPr>
              <w:t>тичних нахилів та смаків дошкільнят</w:t>
            </w:r>
          </w:p>
        </w:tc>
        <w:tc>
          <w:tcPr>
            <w:tcW w:w="2312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6B6FE2" w:rsidRPr="00034746" w:rsidRDefault="006B6FE2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878D9" w:rsidRPr="00034746" w:rsidTr="00A844BF">
        <w:trPr>
          <w:trHeight w:val="29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A844BF" w:rsidRDefault="000878D9" w:rsidP="00A844BF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D9" w:rsidRPr="0099305D" w:rsidRDefault="000878D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Педчитання</w:t>
            </w:r>
            <w:r w:rsidRPr="0099305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83332D" w:rsidRPr="0099305D" w:rsidRDefault="0083332D" w:rsidP="0083332D">
            <w:pPr>
              <w:pStyle w:val="HTML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 xml:space="preserve">Березина В.Г., Викентьев И.Л.,  Модестов  С.Ю.  Детство  </w:t>
            </w:r>
            <w:proofErr w:type="gramStart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творческой</w:t>
            </w:r>
            <w:proofErr w:type="gramEnd"/>
          </w:p>
          <w:p w:rsidR="0083332D" w:rsidRPr="0099305D" w:rsidRDefault="0083332D" w:rsidP="0083332D">
            <w:pPr>
              <w:pStyle w:val="HTML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личности. - СПб</w:t>
            </w:r>
            <w:proofErr w:type="gramStart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 xml:space="preserve">.: </w:t>
            </w:r>
            <w:proofErr w:type="gramEnd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издательство Буковского, 1994. 60стр.</w:t>
            </w:r>
          </w:p>
          <w:p w:rsidR="0083332D" w:rsidRPr="0099305D" w:rsidRDefault="0083332D" w:rsidP="0083332D">
            <w:pPr>
              <w:pStyle w:val="HTML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Богат</w:t>
            </w:r>
            <w:proofErr w:type="gramEnd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 xml:space="preserve"> В., </w:t>
            </w:r>
            <w:proofErr w:type="spellStart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Нюкалов</w:t>
            </w:r>
            <w:proofErr w:type="spellEnd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 xml:space="preserve"> В. Развивать творческое мышл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ние (ТРИЗ в  детском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  <w:lang w:val="uk-UA"/>
              </w:rPr>
              <w:t xml:space="preserve"> 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саду). - Дошкольное воспит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ние. -1994 №1. стр. 17-19.</w:t>
            </w:r>
          </w:p>
          <w:p w:rsidR="0083332D" w:rsidRPr="0099305D" w:rsidRDefault="0083332D" w:rsidP="0083332D">
            <w:pPr>
              <w:pStyle w:val="HTML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Венгер</w:t>
            </w:r>
            <w:proofErr w:type="spellEnd"/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 xml:space="preserve"> Н.Ю. Путь к развитию творчества.  -  Д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школьное  воспитание.-1982 №11. стр. 32-38.</w:t>
            </w:r>
          </w:p>
          <w:p w:rsidR="000878D9" w:rsidRPr="0099305D" w:rsidRDefault="0083332D" w:rsidP="0083332D">
            <w:pPr>
              <w:pStyle w:val="HTM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05D">
              <w:rPr>
                <w:rFonts w:ascii="Bookman Old Style" w:hAnsi="Bookman Old Style" w:cs="Times New Roman"/>
                <w:sz w:val="24"/>
                <w:szCs w:val="24"/>
              </w:rPr>
              <w:t>Никитин Б. Развивающие игры. - М.:3нание, 1994.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99305D" w:rsidRDefault="000878D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A6143A" w:rsidRPr="0099305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п</w:t>
            </w:r>
            <w:r w:rsidR="00DC2640"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едчитання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99305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A4A2E" w:rsidRDefault="0032656A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</w:t>
            </w:r>
          </w:p>
          <w:p w:rsidR="000878D9" w:rsidRPr="0099305D" w:rsidRDefault="0032656A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р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83332D" w:rsidRPr="0099305D" w:rsidRDefault="0083332D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3332D" w:rsidRPr="0099305D" w:rsidRDefault="0083332D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99305D" w:rsidRDefault="0032656A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Зав. ДНЗ </w:t>
            </w:r>
          </w:p>
          <w:p w:rsidR="000878D9" w:rsidRPr="0099305D" w:rsidRDefault="0083332D" w:rsidP="007B7C4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Македон В.В.</w:t>
            </w:r>
          </w:p>
          <w:p w:rsidR="0064187F" w:rsidRPr="0099305D" w:rsidRDefault="0032656A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Методист </w:t>
            </w:r>
          </w:p>
          <w:p w:rsidR="0032656A" w:rsidRPr="0099305D" w:rsidRDefault="0032656A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Мусієнко А.П.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99305D" w:rsidRDefault="000878D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50F59" w:rsidRPr="00034746" w:rsidTr="00A844BF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50F59" w:rsidRPr="00A844BF" w:rsidRDefault="00850F5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  <w:t>Семінари.</w:t>
            </w:r>
          </w:p>
          <w:p w:rsidR="00850F59" w:rsidRPr="00A13FC0" w:rsidRDefault="00850F59" w:rsidP="00E83912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на тему: «</w:t>
            </w:r>
            <w:r w:rsidR="00E83912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Розвиток творчих здібностей дошкіл</w:t>
            </w:r>
            <w:r w:rsidR="00E83912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ь</w:t>
            </w:r>
            <w:r w:rsidR="00E83912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ників в трудовій діяльності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850F59" w:rsidRPr="00A13FC0" w:rsidRDefault="007470E2" w:rsidP="00A6143A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850F59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850F59" w:rsidRPr="00A13FC0" w:rsidRDefault="00850F59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850F59" w:rsidRPr="00E8391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E8391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64187F" w:rsidRPr="00E8391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50F59" w:rsidRPr="00E8391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Мусієнко А.П.</w:t>
            </w:r>
          </w:p>
          <w:p w:rsidR="00850F59" w:rsidRPr="00E8391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034746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50F59" w:rsidRPr="00034746" w:rsidTr="00A844BF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50F59" w:rsidRPr="00A844BF" w:rsidRDefault="00850F5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850F59" w:rsidP="00A13FC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на тему: «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Творча праця як джерело різнобічного розв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и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тку дитини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7B7C4D" w:rsidP="00A6143A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с</w:t>
            </w:r>
            <w:r w:rsidR="00850F59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емінар-тренінг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A13FC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22" w:type="dxa"/>
            <w:vMerge/>
          </w:tcPr>
          <w:p w:rsidR="00850F59" w:rsidRPr="00034746" w:rsidRDefault="00850F59" w:rsidP="0032656A">
            <w:pPr>
              <w:pStyle w:val="a3"/>
              <w:jc w:val="center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034746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50F59" w:rsidRPr="00034746" w:rsidTr="00A844BF">
        <w:trPr>
          <w:trHeight w:val="4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50F59" w:rsidRPr="00A844BF" w:rsidRDefault="00850F5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850F59" w:rsidP="00A13FC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на тему: «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Нетрадиційні підходи до організації р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о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боти з питань розвитку творчих здібностей дітей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7B7C4D" w:rsidP="00A6143A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семінар-</w:t>
            </w:r>
            <w:r w:rsidR="00850F59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A13FC0" w:rsidRDefault="00A13FC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850F59" w:rsidRPr="00034746" w:rsidRDefault="00850F59" w:rsidP="0032656A">
            <w:pPr>
              <w:pStyle w:val="a3"/>
              <w:jc w:val="center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034746" w:rsidRDefault="00850F59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99305D" w:rsidRPr="00034746" w:rsidTr="00A844BF">
        <w:trPr>
          <w:trHeight w:val="223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9305D" w:rsidRPr="00A844BF" w:rsidRDefault="0099305D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99305D" w:rsidRPr="0099305D" w:rsidRDefault="0099305D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Колективний</w:t>
            </w:r>
            <w:r w:rsidRPr="0099305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перегляд</w:t>
            </w:r>
            <w:r w:rsidRPr="0099305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99305D" w:rsidRDefault="0099305D" w:rsidP="0032656A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62736">
              <w:rPr>
                <w:rFonts w:ascii="Bookman Old Style" w:hAnsi="Bookman Old Style"/>
                <w:sz w:val="24"/>
                <w:szCs w:val="24"/>
                <w:lang w:val="uk-UA"/>
              </w:rPr>
              <w:t>Використання диференційованого підходу у креати</w:t>
            </w:r>
            <w:r w:rsidRPr="00B62736">
              <w:rPr>
                <w:rFonts w:ascii="Bookman Old Style" w:hAnsi="Bookman Old Style"/>
                <w:sz w:val="24"/>
                <w:szCs w:val="24"/>
                <w:lang w:val="uk-UA"/>
              </w:rPr>
              <w:t>в</w:t>
            </w:r>
            <w:r w:rsidRPr="00B62736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ному розвитку дошкільників </w:t>
            </w:r>
            <w:r w:rsidR="00A13FC0">
              <w:rPr>
                <w:rFonts w:ascii="Bookman Old Style" w:hAnsi="Bookman Old Style"/>
                <w:sz w:val="24"/>
                <w:szCs w:val="24"/>
                <w:lang w:val="uk-UA"/>
              </w:rPr>
              <w:t>в</w:t>
            </w:r>
            <w:r w:rsidRPr="00B62736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різних видах трудової діяльності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:</w:t>
            </w:r>
          </w:p>
          <w:p w:rsidR="0099305D" w:rsidRPr="0083332D" w:rsidRDefault="0099305D" w:rsidP="0083332D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  <w:lang w:val="uk-UA"/>
              </w:rPr>
            </w:pPr>
            <w:r w:rsidRPr="0083332D">
              <w:rPr>
                <w:rFonts w:ascii="Bookman Old Style" w:hAnsi="Bookman Old Style"/>
                <w:color w:val="000000" w:themeColor="text1"/>
                <w:lang w:val="uk-UA"/>
              </w:rPr>
              <w:t>Самообслуговування (ІІ мол гр.)</w:t>
            </w:r>
          </w:p>
          <w:p w:rsidR="0099305D" w:rsidRPr="0083332D" w:rsidRDefault="0099305D" w:rsidP="0083332D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  <w:lang w:val="uk-UA"/>
              </w:rPr>
            </w:pPr>
            <w:r w:rsidRPr="0083332D">
              <w:rPr>
                <w:rFonts w:ascii="Bookman Old Style" w:hAnsi="Bookman Old Style"/>
                <w:color w:val="000000" w:themeColor="text1"/>
                <w:lang w:val="uk-UA"/>
              </w:rPr>
              <w:t xml:space="preserve">Господарсько-побутова праця (сер №1 гр.) </w:t>
            </w:r>
          </w:p>
          <w:p w:rsidR="0099305D" w:rsidRPr="0083332D" w:rsidRDefault="0099305D" w:rsidP="0083332D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  <w:lang w:val="uk-UA"/>
              </w:rPr>
            </w:pPr>
            <w:r w:rsidRPr="0083332D">
              <w:rPr>
                <w:rFonts w:ascii="Bookman Old Style" w:hAnsi="Bookman Old Style"/>
                <w:color w:val="000000" w:themeColor="text1"/>
                <w:lang w:val="uk-UA"/>
              </w:rPr>
              <w:t>Художня праця – дизайн приміщення (сер №2 гр.)</w:t>
            </w:r>
          </w:p>
          <w:p w:rsidR="0099305D" w:rsidRPr="00B62736" w:rsidRDefault="0099305D" w:rsidP="0083332D">
            <w:pPr>
              <w:pStyle w:val="a3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3332D">
              <w:rPr>
                <w:rFonts w:ascii="Bookman Old Style" w:hAnsi="Bookman Old Style"/>
                <w:color w:val="000000" w:themeColor="text1"/>
                <w:lang w:val="uk-UA"/>
              </w:rPr>
              <w:t>Праця в природі - ландшафтний дизайн (ст. гр.)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99305D" w:rsidRPr="00E83912" w:rsidRDefault="0099305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940C9E" w:rsidRDefault="00940C9E" w:rsidP="0099305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940C9E" w:rsidRDefault="00940C9E" w:rsidP="0099305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99305D" w:rsidRPr="00E83912" w:rsidRDefault="0099305D" w:rsidP="0099305D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Індивідуально-групові заняття</w:t>
            </w: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99305D" w:rsidRPr="00E83912" w:rsidRDefault="0099305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940C9E" w:rsidRDefault="00940C9E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940C9E" w:rsidRDefault="00940C9E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A4A2E" w:rsidRDefault="0099305D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Протягом</w:t>
            </w: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Македон В.В.</w:t>
            </w: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Методист</w:t>
            </w:r>
          </w:p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 Мусієнко А.П.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99305D" w:rsidRPr="00034746" w:rsidRDefault="0099305D" w:rsidP="00A6143A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99305D" w:rsidRPr="00034746" w:rsidTr="00A844BF">
        <w:trPr>
          <w:trHeight w:val="40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9305D" w:rsidRPr="00A844BF" w:rsidRDefault="0099305D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5D" w:rsidRPr="0099305D" w:rsidRDefault="0099305D" w:rsidP="0099305D">
            <w:pPr>
              <w:pStyle w:val="a3"/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Використання творчих завдань на розвиток тво</w:t>
            </w:r>
            <w:r w:rsidRPr="0099305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>р</w:t>
            </w:r>
            <w:r w:rsidRPr="0099305D">
              <w:rPr>
                <w:rFonts w:ascii="Bookman Old Style" w:hAnsi="Bookman Old Style"/>
                <w:color w:val="000000" w:themeColor="text1"/>
                <w:sz w:val="24"/>
                <w:szCs w:val="24"/>
                <w:lang w:val="uk-UA"/>
              </w:rPr>
              <w:t xml:space="preserve">чих здібностей дітей </w:t>
            </w: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99305D" w:rsidRPr="00E83912" w:rsidRDefault="0099305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99305D" w:rsidRPr="00034746" w:rsidRDefault="0099305D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A844BF" w:rsidRPr="00034746" w:rsidTr="00A844BF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844BF" w:rsidRPr="00A844BF" w:rsidRDefault="00A844BF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4BF" w:rsidRPr="0099305D" w:rsidRDefault="00A844BF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Обладнання педпроцесу</w:t>
            </w:r>
          </w:p>
          <w:p w:rsidR="00A844BF" w:rsidRPr="00034746" w:rsidRDefault="00A844BF" w:rsidP="0099305D">
            <w:pPr>
              <w:pStyle w:val="a3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Використання диференційованого підходу у креати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в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ному розвитку в трудовій діяльності дошкіл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ь</w:t>
            </w:r>
            <w:r w:rsidRPr="0099305D">
              <w:rPr>
                <w:rFonts w:ascii="Bookman Old Style" w:hAnsi="Bookman Old Style"/>
                <w:sz w:val="24"/>
                <w:szCs w:val="24"/>
                <w:lang w:val="uk-UA"/>
              </w:rPr>
              <w:t>ників.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Пам’ятка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83912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Македон В.В</w:t>
            </w:r>
            <w:r w:rsidRPr="00E83912">
              <w:rPr>
                <w:rFonts w:ascii="Bookman Old Style" w:hAnsi="Bookman Old Style"/>
                <w:lang w:val="uk-UA"/>
              </w:rPr>
              <w:t>.</w:t>
            </w: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lastRenderedPageBreak/>
              <w:t xml:space="preserve">Методист </w:t>
            </w:r>
          </w:p>
          <w:p w:rsidR="00A844BF" w:rsidRPr="00E83912" w:rsidRDefault="00A844BF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E83912">
              <w:rPr>
                <w:rFonts w:ascii="Bookman Old Style" w:hAnsi="Bookman Old Style"/>
                <w:lang w:val="uk-UA"/>
              </w:rPr>
              <w:t>Мусієнко А.П.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A844BF" w:rsidRPr="00034746" w:rsidRDefault="00A844BF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A844BF" w:rsidRPr="00034746" w:rsidTr="00A844BF">
        <w:trPr>
          <w:trHeight w:val="525"/>
        </w:trPr>
        <w:tc>
          <w:tcPr>
            <w:tcW w:w="675" w:type="dxa"/>
            <w:vMerge/>
          </w:tcPr>
          <w:p w:rsidR="00A844BF" w:rsidRPr="00A844BF" w:rsidRDefault="00A844BF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4BF" w:rsidRPr="00D12FB4" w:rsidRDefault="00A844BF" w:rsidP="00D12FB4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Створення розвиваючого середовища в групах для р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звитку  творчої особистості вихованців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Pr="00D12FB4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Пам’ятка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Pr="00D12FB4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22" w:type="dxa"/>
            <w:vMerge/>
          </w:tcPr>
          <w:p w:rsidR="00A844BF" w:rsidRPr="00034746" w:rsidRDefault="00A844BF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Merge/>
          </w:tcPr>
          <w:p w:rsidR="00A844BF" w:rsidRPr="00034746" w:rsidRDefault="00A844BF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A844BF" w:rsidRPr="00034746" w:rsidTr="00A844BF">
        <w:trPr>
          <w:trHeight w:val="30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844BF" w:rsidRPr="00A844BF" w:rsidRDefault="00A844BF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4BF" w:rsidRPr="00D12FB4" w:rsidRDefault="00A844BF" w:rsidP="00A844BF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Аналіз  розвитку творчих здібно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с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тей дітей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Pr="00D12FB4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Пам’ятка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844BF" w:rsidRDefault="00A844BF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A844BF" w:rsidRPr="00034746" w:rsidRDefault="00A844BF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A844BF" w:rsidRPr="00034746" w:rsidRDefault="00A844BF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878D9" w:rsidRPr="00034746" w:rsidTr="00A844BF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A844BF" w:rsidRDefault="000878D9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D9" w:rsidRPr="003C16DF" w:rsidRDefault="008E6803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Методоб’єднання   </w:t>
            </w:r>
          </w:p>
          <w:p w:rsidR="000878D9" w:rsidRPr="003C16DF" w:rsidRDefault="00A13DF0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Трудова</w:t>
            </w:r>
            <w:r w:rsidR="008E6803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діяльність дошкільників як  організаці</w:t>
            </w:r>
            <w:r w:rsidR="008E6803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й</w:t>
            </w:r>
            <w:r w:rsidR="008E6803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но-педагогічна основа креативного розвитку.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3C16DF" w:rsidRDefault="000878D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3C16DF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Методоб’єднання</w:t>
            </w:r>
          </w:p>
          <w:p w:rsidR="00A6143A" w:rsidRPr="003C16DF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3C16DF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A4A2E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Протягом </w:t>
            </w:r>
          </w:p>
          <w:p w:rsidR="000878D9" w:rsidRPr="003C16DF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р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D12FB4" w:rsidRPr="003C16DF" w:rsidRDefault="00D12FB4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>Македон В.В.</w:t>
            </w:r>
          </w:p>
          <w:p w:rsidR="0064187F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0878D9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>Мусієнко А.П.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034746" w:rsidRDefault="000878D9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E6803" w:rsidRPr="00034746" w:rsidTr="00A844B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A844BF" w:rsidRDefault="008E6803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803" w:rsidRPr="00A13FC0" w:rsidRDefault="008E6803" w:rsidP="008E6803">
            <w:pPr>
              <w:pStyle w:val="a3"/>
              <w:jc w:val="both"/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  <w:t>Школа  педмайстерності</w:t>
            </w:r>
          </w:p>
          <w:p w:rsidR="008E6803" w:rsidRPr="00A13FC0" w:rsidRDefault="00A13FC0" w:rsidP="00A13DF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Творчий педагог – творчі діти</w:t>
            </w:r>
            <w:r w:rsidR="008E6803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8E6803" w:rsidRPr="00A13FC0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Школа ППД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5A4A2E" w:rsidRDefault="00850F59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Протягом </w:t>
            </w:r>
          </w:p>
          <w:p w:rsidR="008E6803" w:rsidRPr="00A13FC0" w:rsidRDefault="00850F59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р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о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lang w:val="uk-UA"/>
              </w:rPr>
              <w:t xml:space="preserve">Зав. ДНЗ </w:t>
            </w:r>
          </w:p>
          <w:p w:rsidR="00D12FB4" w:rsidRPr="00A13FC0" w:rsidRDefault="00D12FB4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lang w:val="uk-UA"/>
              </w:rPr>
              <w:t>Македон В.В.</w:t>
            </w:r>
          </w:p>
          <w:p w:rsidR="0064187F" w:rsidRPr="00A13FC0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lang w:val="uk-UA"/>
              </w:rPr>
              <w:t xml:space="preserve">Методист </w:t>
            </w:r>
          </w:p>
          <w:p w:rsidR="008E6803" w:rsidRPr="00A13FC0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lang w:val="uk-UA"/>
              </w:rPr>
              <w:t>Мусієнко А.П.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034746" w:rsidRDefault="008E6803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C2640" w:rsidRPr="00A844BF" w:rsidRDefault="00DC2640" w:rsidP="00A844BF">
            <w:pPr>
              <w:pStyle w:val="a5"/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0E2" w:rsidRPr="007E4544" w:rsidRDefault="00DC2640" w:rsidP="007470E2">
            <w:pPr>
              <w:pStyle w:val="a3"/>
              <w:jc w:val="both"/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  <w:t>Педрада</w:t>
            </w:r>
          </w:p>
          <w:p w:rsidR="00DC2640" w:rsidRPr="007E4544" w:rsidRDefault="007470E2" w:rsidP="00A13DF0">
            <w:pPr>
              <w:pStyle w:val="a3"/>
              <w:jc w:val="both"/>
              <w:rPr>
                <w:rFonts w:ascii="Bookman Old Style" w:hAnsi="Bookman Old Style"/>
                <w:b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«Психолого-педагогічні умови креативного розвитку дошкільників на засадах  диференційованого підх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о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ду»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педрада</w:t>
            </w:r>
          </w:p>
          <w:p w:rsidR="007470E2" w:rsidRPr="007E4544" w:rsidRDefault="007470E2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7470E2" w:rsidRPr="007E4544" w:rsidRDefault="007470E2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64187F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доповідь, </w:t>
            </w:r>
          </w:p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інформування,</w:t>
            </w:r>
          </w:p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DC2640" w:rsidRPr="007470E2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470E2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470E2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470E2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470E2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DC2640" w:rsidRPr="007470E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DC2640" w:rsidRPr="007470E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DC2640" w:rsidRPr="007470E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470E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D12FB4" w:rsidRPr="007470E2" w:rsidRDefault="00D12FB4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470E2">
              <w:rPr>
                <w:rFonts w:ascii="Bookman Old Style" w:hAnsi="Bookman Old Style"/>
                <w:lang w:val="uk-UA"/>
              </w:rPr>
              <w:t>Македон В.В.</w:t>
            </w:r>
          </w:p>
          <w:p w:rsidR="0064187F" w:rsidRPr="007470E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470E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DC2640" w:rsidRPr="007470E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7470E2">
              <w:rPr>
                <w:rFonts w:ascii="Bookman Old Style" w:hAnsi="Bookman Old Style"/>
                <w:lang w:val="uk-UA"/>
              </w:rPr>
              <w:t>Мусієнко А.П.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70"/>
        </w:trPr>
        <w:tc>
          <w:tcPr>
            <w:tcW w:w="675" w:type="dxa"/>
            <w:vMerge/>
          </w:tcPr>
          <w:p w:rsidR="00DC2640" w:rsidRPr="00034746" w:rsidRDefault="00DC2640" w:rsidP="000878D9">
            <w:pPr>
              <w:pStyle w:val="a5"/>
              <w:numPr>
                <w:ilvl w:val="0"/>
                <w:numId w:val="3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7E4544" w:rsidRDefault="007470E2" w:rsidP="00A13DF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Практичні уміння та навички , необхідні педагогу для здійснення диференційованого принципу н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а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вчання</w:t>
            </w:r>
            <w:r w:rsidR="00DC2640"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2" w:type="dxa"/>
            <w:vMerge/>
          </w:tcPr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5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2640" w:rsidRPr="00034746" w:rsidRDefault="00DC2640" w:rsidP="000878D9">
            <w:pPr>
              <w:pStyle w:val="a5"/>
              <w:numPr>
                <w:ilvl w:val="0"/>
                <w:numId w:val="3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7E4544" w:rsidRDefault="007E4544" w:rsidP="008E6803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Використання елементів ТРВЗ у роботі </w:t>
            </w: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з до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шкільник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а</w:t>
            </w:r>
            <w:r w:rsidRPr="007E4544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ми.</w:t>
            </w: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DC2640" w:rsidRPr="007E4544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50F59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878D9" w:rsidRPr="00034746" w:rsidTr="00A844BF">
        <w:trPr>
          <w:trHeight w:val="139"/>
        </w:trPr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8D9" w:rsidRPr="0099305D" w:rsidRDefault="000878D9" w:rsidP="008E6803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ІІ. Вивчення стану життєдіяльності дітей.</w:t>
            </w:r>
          </w:p>
        </w:tc>
      </w:tr>
      <w:tr w:rsidR="00DC2640" w:rsidRPr="00034746" w:rsidTr="00A844BF">
        <w:trPr>
          <w:trHeight w:val="34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E6803">
            <w:pPr>
              <w:pStyle w:val="a5"/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D12FB4" w:rsidRDefault="00DC2640" w:rsidP="00046EC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Діагностика креативного розвитку дошкільників ст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рш</w:t>
            </w:r>
            <w:r w:rsidR="00046EC6"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ої 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груп</w:t>
            </w:r>
            <w:r w:rsidR="00046EC6"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D12FB4" w:rsidRDefault="00046EC6" w:rsidP="00046EC6">
            <w:pPr>
              <w:jc w:val="center"/>
              <w:rPr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D12FB4" w:rsidRDefault="00E64F71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ж</w:t>
            </w:r>
            <w:r w:rsidR="00DC2640"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овтен</w:t>
            </w: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ь-</w:t>
            </w:r>
          </w:p>
          <w:p w:rsidR="00E64F71" w:rsidRPr="00D12FB4" w:rsidRDefault="00E64F71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D12FB4" w:rsidRDefault="00046EC6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12FB4">
              <w:rPr>
                <w:rFonts w:ascii="Bookman Old Style" w:hAnsi="Bookman Old Style"/>
                <w:lang w:val="uk-UA"/>
              </w:rPr>
              <w:t xml:space="preserve">Психолог </w:t>
            </w:r>
          </w:p>
          <w:p w:rsidR="00DC2640" w:rsidRPr="00D12FB4" w:rsidRDefault="00046EC6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12FB4">
              <w:rPr>
                <w:rFonts w:ascii="Bookman Old Style" w:hAnsi="Bookman Old Style"/>
                <w:lang w:val="uk-UA"/>
              </w:rPr>
              <w:t>Завада Р.П.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9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E6803">
            <w:pPr>
              <w:pStyle w:val="a5"/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96950" w:rsidRDefault="00F37345" w:rsidP="0079695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Розвиток </w:t>
            </w:r>
            <w:r w:rsidR="007E4544"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творчого потенціалу дитини в трудової  ді</w:t>
            </w:r>
            <w:r w:rsidR="007E4544"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я</w:t>
            </w:r>
            <w:r w:rsidR="007E4544"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льності</w:t>
            </w:r>
            <w:r w:rsid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 (молодший дошкільний вік ( 5 р. ж.)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96950" w:rsidRDefault="00DC2640" w:rsidP="00046EC6">
            <w:pPr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96950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317C52" w:rsidRDefault="00317C52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  <w:p w:rsidR="00046EC6" w:rsidRPr="00796950" w:rsidRDefault="00046EC6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lang w:val="uk-UA"/>
              </w:rPr>
              <w:t>Зав. ДНЗ</w:t>
            </w:r>
          </w:p>
          <w:p w:rsidR="00D12FB4" w:rsidRPr="00796950" w:rsidRDefault="00D12FB4" w:rsidP="00DC2640">
            <w:pPr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lang w:val="uk-UA"/>
              </w:rPr>
              <w:t>Македон В.В.</w:t>
            </w:r>
          </w:p>
          <w:p w:rsidR="0064187F" w:rsidRPr="00796950" w:rsidRDefault="00046EC6" w:rsidP="00DC2640">
            <w:pPr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lang w:val="uk-UA"/>
              </w:rPr>
              <w:t xml:space="preserve">Методист </w:t>
            </w:r>
          </w:p>
          <w:p w:rsidR="00DC2640" w:rsidRPr="00034746" w:rsidRDefault="00046EC6" w:rsidP="00DC2640">
            <w:pPr>
              <w:jc w:val="center"/>
              <w:rPr>
                <w:color w:val="FF0000"/>
                <w:lang w:val="uk-UA"/>
              </w:rPr>
            </w:pPr>
            <w:r w:rsidRPr="00796950">
              <w:rPr>
                <w:rFonts w:ascii="Bookman Old Style" w:hAnsi="Bookman Old Style"/>
                <w:color w:val="2A0000"/>
                <w:lang w:val="uk-UA"/>
              </w:rPr>
              <w:t>Мусієнко А.П.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44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E6803">
            <w:pPr>
              <w:pStyle w:val="a5"/>
              <w:numPr>
                <w:ilvl w:val="0"/>
                <w:numId w:val="4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796950" w:rsidP="00A13FC0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Результативність 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креативного розвитку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 із застосува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</w:t>
            </w: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ням диференційованого підходу 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в трудовій діял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ь</w:t>
            </w:r>
            <w:r w:rsidR="00A13FC0"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ності</w:t>
            </w:r>
            <w:r w:rsid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 (старший дошкільний вік.)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DC2640" w:rsidP="00046EC6">
            <w:pPr>
              <w:jc w:val="center"/>
              <w:rPr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A13FC0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A13FC0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DC2640" w:rsidRPr="00034746" w:rsidRDefault="00DC2640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878D9" w:rsidRPr="00034746" w:rsidTr="00A844BF">
        <w:trPr>
          <w:trHeight w:val="150"/>
        </w:trPr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8D9" w:rsidRPr="0099305D" w:rsidRDefault="000878D9" w:rsidP="008E6803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ІІІ. Навчально-виховна робота з дітьми.</w:t>
            </w:r>
          </w:p>
        </w:tc>
      </w:tr>
      <w:tr w:rsidR="00DC2640" w:rsidRPr="00034746" w:rsidTr="00A844BF">
        <w:trPr>
          <w:trHeight w:val="14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E6803">
            <w:pPr>
              <w:pStyle w:val="a5"/>
              <w:numPr>
                <w:ilvl w:val="0"/>
                <w:numId w:val="5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DC2640" w:rsidP="003C16DF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«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Ландшафтний дизайн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».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1C6B23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Протягом </w:t>
            </w:r>
          </w:p>
          <w:p w:rsidR="00DC2640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р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640" w:rsidRPr="00034746" w:rsidRDefault="00DC2640" w:rsidP="00046EC6">
            <w:pPr>
              <w:pStyle w:val="a3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  <w:p w:rsidR="0064187F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DC2640" w:rsidRPr="00034746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lang w:val="uk-UA"/>
              </w:rPr>
              <w:t>Мусієнко А.П.</w:t>
            </w:r>
            <w:r w:rsidR="00317C52">
              <w:rPr>
                <w:rFonts w:ascii="Bookman Old Style" w:hAnsi="Bookman Old Style"/>
                <w:color w:val="2A0000"/>
                <w:lang w:val="uk-UA"/>
              </w:rPr>
              <w:t xml:space="preserve"> Вихователі груп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640" w:rsidRPr="00034746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46EC6" w:rsidRPr="00034746" w:rsidTr="00A844BF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EC6" w:rsidRPr="00034746" w:rsidRDefault="00046EC6" w:rsidP="008E6803">
            <w:pPr>
              <w:pStyle w:val="a5"/>
              <w:numPr>
                <w:ilvl w:val="0"/>
                <w:numId w:val="5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046EC6" w:rsidP="003C16DF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«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Наші вмілі рученята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» (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квілінг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046EC6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046EC6" w:rsidRPr="003C16DF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EC6" w:rsidRPr="00034746" w:rsidRDefault="00046EC6" w:rsidP="00DC2640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46EC6" w:rsidRPr="00034746" w:rsidTr="00A844BF">
        <w:trPr>
          <w:trHeight w:val="23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EC6" w:rsidRPr="00034746" w:rsidRDefault="00046EC6" w:rsidP="008E6803">
            <w:pPr>
              <w:pStyle w:val="a5"/>
              <w:numPr>
                <w:ilvl w:val="0"/>
                <w:numId w:val="5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046EC6" w:rsidP="00046EC6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«У світі орігамі» 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(кусудама)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046EC6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3C16DF" w:rsidRDefault="003C16DF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046EC6" w:rsidRPr="003C16DF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EC6" w:rsidRPr="00034746" w:rsidRDefault="00046EC6" w:rsidP="00DC2640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DC2640" w:rsidRPr="00034746" w:rsidTr="00A844BF">
        <w:trPr>
          <w:trHeight w:val="26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640" w:rsidRPr="00034746" w:rsidRDefault="00DC2640" w:rsidP="008E6803">
            <w:pPr>
              <w:pStyle w:val="a5"/>
              <w:numPr>
                <w:ilvl w:val="0"/>
                <w:numId w:val="5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DC2640" w:rsidP="003C16DF">
            <w:p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«Рук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отворні </w:t>
            </w: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дива»</w:t>
            </w:r>
            <w:r w:rsidR="003C16DF"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(дизайнерські композиції)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3C16DF" w:rsidRDefault="003C16DF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640" w:rsidRPr="003C16DF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640" w:rsidRPr="00034746" w:rsidRDefault="00DC2640" w:rsidP="00DC2640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0878D9" w:rsidRPr="00034746" w:rsidTr="00A844BF">
        <w:trPr>
          <w:trHeight w:val="285"/>
        </w:trPr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8D9" w:rsidRPr="003C16DF" w:rsidRDefault="000878D9" w:rsidP="0003474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</w:t>
            </w:r>
            <w:r w:rsidRPr="003C16D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</w:t>
            </w:r>
            <w:r w:rsidRPr="003C16DF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Взаємодія </w:t>
            </w:r>
            <w:r w:rsidR="00A844B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дошкільного навчально</w:t>
            </w:r>
            <w:r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го </w:t>
            </w:r>
            <w:r w:rsidR="00034746"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закладу</w:t>
            </w:r>
            <w:r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з </w:t>
            </w:r>
            <w:r w:rsidR="002660B2" w:rsidRPr="003C16D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сім’єю  </w:t>
            </w:r>
          </w:p>
        </w:tc>
      </w:tr>
      <w:tr w:rsidR="000878D9" w:rsidRPr="00034746" w:rsidTr="00A844BF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D9" w:rsidRPr="00034746" w:rsidRDefault="000878D9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D12FB4" w:rsidRDefault="00D12FB4" w:rsidP="00D12FB4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Зустрічі за круглим столом «Чи потрібно розвивати творчі здібності у дітей в дитсадку та вдома»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1C6B23" w:rsidRDefault="001C6B23" w:rsidP="002660B2">
            <w:pPr>
              <w:pStyle w:val="a3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Загальні </w:t>
            </w:r>
          </w:p>
          <w:p w:rsidR="0064187F" w:rsidRPr="00D12FB4" w:rsidRDefault="001C6B23" w:rsidP="002660B2">
            <w:pPr>
              <w:pStyle w:val="a3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б</w:t>
            </w:r>
            <w:r w:rsidR="002660B2" w:rsidRPr="00D12FB4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ат</w:t>
            </w:r>
            <w:r w:rsidR="002660B2" w:rsidRPr="00D12FB4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ь</w:t>
            </w:r>
            <w:r w:rsidR="002660B2" w:rsidRPr="00D12FB4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ківські </w:t>
            </w:r>
          </w:p>
          <w:p w:rsidR="000878D9" w:rsidRPr="00D12FB4" w:rsidRDefault="002660B2" w:rsidP="002660B2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збори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D12FB4" w:rsidRDefault="00D12FB4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Жовтень</w:t>
            </w:r>
            <w:r w:rsidR="002660B2"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D12FB4" w:rsidRDefault="002660B2" w:rsidP="002660B2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Зав. ДНЗ</w:t>
            </w:r>
          </w:p>
          <w:p w:rsidR="000878D9" w:rsidRPr="00D12FB4" w:rsidRDefault="00D12FB4" w:rsidP="002660B2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12FB4">
              <w:rPr>
                <w:rFonts w:ascii="Bookman Old Style" w:hAnsi="Bookman Old Style"/>
                <w:sz w:val="24"/>
                <w:szCs w:val="24"/>
                <w:lang w:val="uk-UA"/>
              </w:rPr>
              <w:t>Македон В.В.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034746" w:rsidRDefault="000878D9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2660B2" w:rsidRPr="00034746" w:rsidTr="005A4A2E">
        <w:trPr>
          <w:trHeight w:val="26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0B2" w:rsidRPr="00034746" w:rsidRDefault="002660B2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1C6B23" w:rsidP="008E6803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Ваш неповторний малюк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2660B2" w:rsidP="005A4A2E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 xml:space="preserve">Психолог </w:t>
            </w:r>
          </w:p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>Завада Р.П.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034746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2660B2" w:rsidRPr="00034746" w:rsidTr="00A844BF">
        <w:trPr>
          <w:trHeight w:val="2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0B2" w:rsidRPr="00034746" w:rsidRDefault="002660B2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1C6B23" w:rsidP="008E6803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«Здібності Вашої дитини. А раптом вона геній!?</w:t>
            </w:r>
            <w:r w:rsidR="00317C52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2660B2" w:rsidRPr="001C6B23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034746" w:rsidRDefault="002660B2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8E6803" w:rsidRPr="00034746" w:rsidTr="00A844BF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803" w:rsidRPr="00034746" w:rsidRDefault="008E6803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6A7E5B" w:rsidRDefault="002660B2" w:rsidP="002660B2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A7E5B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Практикуми для батьків: </w:t>
            </w:r>
          </w:p>
          <w:p w:rsidR="00554E54" w:rsidRPr="006A7E5B" w:rsidRDefault="00317C52" w:rsidP="002660B2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</w:t>
            </w:r>
            <w:r w:rsidR="00E83912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Чарівний світ орігамі</w:t>
            </w:r>
            <w:r w:rsidR="00E6634E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1C6B23">
              <w:rPr>
                <w:rFonts w:ascii="Bookman Old Style" w:hAnsi="Bookman Old Style"/>
                <w:sz w:val="24"/>
                <w:szCs w:val="24"/>
                <w:lang w:val="uk-UA"/>
              </w:rPr>
              <w:t>–</w:t>
            </w:r>
            <w:r w:rsidR="006A7E5B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837059">
              <w:rPr>
                <w:rFonts w:ascii="Bookman Old Style" w:hAnsi="Bookman Old Style"/>
                <w:sz w:val="24"/>
                <w:szCs w:val="24"/>
                <w:lang w:val="uk-UA"/>
              </w:rPr>
              <w:t>кусу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дама»</w:t>
            </w:r>
            <w:r w:rsidR="00E6634E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;</w:t>
            </w:r>
          </w:p>
          <w:p w:rsidR="008E6803" w:rsidRPr="00837059" w:rsidRDefault="00837059" w:rsidP="008E6803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</w:t>
            </w:r>
            <w:r w:rsidR="00E6634E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Цей дивовижний папір </w:t>
            </w:r>
            <w:r w:rsidR="001C6B23">
              <w:rPr>
                <w:rFonts w:ascii="Bookman Old Style" w:hAnsi="Bookman Old Style"/>
                <w:sz w:val="24"/>
                <w:szCs w:val="24"/>
                <w:lang w:val="uk-UA"/>
              </w:rPr>
              <w:t>–</w:t>
            </w:r>
            <w:r w:rsidR="006A7E5B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квілінг</w:t>
            </w:r>
            <w:r w:rsidR="00317C52">
              <w:rPr>
                <w:rFonts w:ascii="Bookman Old Style" w:hAnsi="Bookman Old Style"/>
                <w:sz w:val="24"/>
                <w:szCs w:val="24"/>
                <w:lang w:val="uk-UA"/>
              </w:rPr>
              <w:t>»</w:t>
            </w:r>
            <w:r w:rsidR="00E6634E"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;</w:t>
            </w:r>
          </w:p>
          <w:p w:rsidR="00837059" w:rsidRPr="00837059" w:rsidRDefault="00837059" w:rsidP="008E6803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«Макаронні  фантазії»</w:t>
            </w:r>
          </w:p>
          <w:p w:rsidR="00837059" w:rsidRPr="00034746" w:rsidRDefault="00837059" w:rsidP="008E6803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«Диво паперопластики»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6A7E5B" w:rsidRDefault="008E6803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2660B2" w:rsidRPr="006A7E5B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практикуми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6A7E5B" w:rsidRDefault="008E6803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A4A2E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Протягом</w:t>
            </w:r>
          </w:p>
          <w:p w:rsidR="002660B2" w:rsidRPr="006A7E5B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р</w:t>
            </w:r>
            <w:r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6A7E5B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4187F" w:rsidRPr="006A7E5B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A7E5B">
              <w:rPr>
                <w:rFonts w:ascii="Bookman Old Style" w:hAnsi="Bookman Old Style"/>
                <w:lang w:val="uk-UA"/>
              </w:rPr>
              <w:t>Зав. ДНЗ</w:t>
            </w:r>
          </w:p>
          <w:p w:rsidR="0064187F" w:rsidRPr="006A7E5B" w:rsidRDefault="006A7E5B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A7E5B">
              <w:rPr>
                <w:rFonts w:ascii="Bookman Old Style" w:hAnsi="Bookman Old Style"/>
                <w:lang w:val="uk-UA"/>
              </w:rPr>
              <w:t>Македон В.В.</w:t>
            </w:r>
          </w:p>
          <w:p w:rsidR="0064187F" w:rsidRPr="006A7E5B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A7E5B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E6803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6A7E5B">
              <w:rPr>
                <w:rFonts w:ascii="Bookman Old Style" w:hAnsi="Bookman Old Style"/>
                <w:lang w:val="uk-UA"/>
              </w:rPr>
              <w:t>Мусієнко А.П.</w:t>
            </w:r>
          </w:p>
          <w:p w:rsidR="001C6B23" w:rsidRPr="006A7E5B" w:rsidRDefault="001C6B23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color w:val="2A0000"/>
                <w:lang w:val="uk-UA"/>
              </w:rPr>
              <w:t>Вихователі груп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034746" w:rsidRDefault="008E6803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7B7C4D" w:rsidRPr="00034746" w:rsidTr="00A844BF">
        <w:trPr>
          <w:trHeight w:val="32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C4D" w:rsidRPr="00034746" w:rsidRDefault="007B7C4D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837059" w:rsidRDefault="007B7C4D" w:rsidP="0064187F">
            <w:pPr>
              <w:pStyle w:val="a3"/>
              <w:jc w:val="both"/>
              <w:rPr>
                <w:rFonts w:ascii="Bookman Old Style" w:hAnsi="Bookman Old Style"/>
                <w:color w:val="2A0000"/>
                <w:sz w:val="24"/>
                <w:szCs w:val="24"/>
              </w:rPr>
            </w:pP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Консультації:</w:t>
            </w:r>
          </w:p>
          <w:p w:rsidR="00837059" w:rsidRPr="00837059" w:rsidRDefault="00837059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2A0000"/>
                <w:sz w:val="24"/>
                <w:szCs w:val="24"/>
              </w:rPr>
            </w:pP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«Як провести вихідний день з дитиною. Паперо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п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ластика»</w:t>
            </w: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;</w:t>
            </w:r>
          </w:p>
          <w:p w:rsidR="007B7C4D" w:rsidRPr="00837059" w:rsidRDefault="00837059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2A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Знайомимося з технікою </w:t>
            </w:r>
            <w:r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квілінг »</w:t>
            </w:r>
            <w:r w:rsidR="007B7C4D"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;</w:t>
            </w:r>
          </w:p>
          <w:p w:rsidR="007B7C4D" w:rsidRPr="00837059" w:rsidRDefault="00837059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2A0000"/>
                <w:sz w:val="24"/>
                <w:szCs w:val="24"/>
              </w:rPr>
            </w:pP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</w:t>
            </w:r>
            <w:r w:rsidR="007B7C4D"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Трудові справи за інтересами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 – ландшафтний д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и</w:t>
            </w:r>
            <w:r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зайн»</w:t>
            </w:r>
            <w:r w:rsidR="007B7C4D" w:rsidRPr="00837059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;</w:t>
            </w:r>
          </w:p>
          <w:p w:rsidR="007B7C4D" w:rsidRPr="005A4A2E" w:rsidRDefault="005A4A2E" w:rsidP="005A4A2E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2A0000"/>
                <w:sz w:val="24"/>
                <w:szCs w:val="24"/>
              </w:rPr>
            </w:pPr>
            <w:r w:rsidRPr="005A4A2E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«Чарівні ниточки»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Індивідуальні </w:t>
            </w: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та групові </w:t>
            </w: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</w:p>
          <w:p w:rsidR="005A4A2E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 xml:space="preserve">Протягом </w:t>
            </w:r>
          </w:p>
          <w:p w:rsidR="007B7C4D" w:rsidRPr="001C6B23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р</w:t>
            </w: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о</w:t>
            </w:r>
            <w:r w:rsidRPr="001C6B23">
              <w:rPr>
                <w:rFonts w:ascii="Bookman Old Style" w:hAnsi="Bookman Old Style"/>
                <w:color w:val="2A0000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:rsidR="007B7C4D" w:rsidRPr="001C6B23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  <w:p w:rsidR="007B7C4D" w:rsidRPr="001C6B23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  <w:p w:rsidR="007B7C4D" w:rsidRPr="001C6B23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</w:p>
          <w:p w:rsidR="007B7C4D" w:rsidRPr="001C6B23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>Зав. ДНЗ</w:t>
            </w:r>
          </w:p>
          <w:p w:rsidR="007B7C4D" w:rsidRPr="001C6B23" w:rsidRDefault="006A7E5B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>Македон В.В.</w:t>
            </w:r>
          </w:p>
          <w:p w:rsidR="007B7C4D" w:rsidRPr="001C6B23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 xml:space="preserve">Методист </w:t>
            </w:r>
          </w:p>
          <w:p w:rsidR="007B7C4D" w:rsidRDefault="007B7C4D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 w:rsidRPr="001C6B23">
              <w:rPr>
                <w:rFonts w:ascii="Bookman Old Style" w:hAnsi="Bookman Old Style"/>
                <w:color w:val="2A0000"/>
                <w:lang w:val="uk-UA"/>
              </w:rPr>
              <w:t>Мусієнко А.П.</w:t>
            </w:r>
          </w:p>
          <w:p w:rsidR="001C6B23" w:rsidRPr="001C6B23" w:rsidRDefault="001C6B23" w:rsidP="007B7C4D">
            <w:pPr>
              <w:pStyle w:val="a3"/>
              <w:jc w:val="center"/>
              <w:rPr>
                <w:rFonts w:ascii="Bookman Old Style" w:hAnsi="Bookman Old Style"/>
                <w:color w:val="2A0000"/>
                <w:lang w:val="uk-UA"/>
              </w:rPr>
            </w:pPr>
            <w:r>
              <w:rPr>
                <w:rFonts w:ascii="Bookman Old Style" w:hAnsi="Bookman Old Style"/>
                <w:color w:val="2A0000"/>
                <w:lang w:val="uk-UA"/>
              </w:rPr>
              <w:t xml:space="preserve">Вихователі груп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7B7C4D" w:rsidRPr="00034746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  <w:tr w:rsidR="007B7C4D" w:rsidRPr="00034746" w:rsidTr="00A844BF">
        <w:trPr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C4D" w:rsidRPr="00034746" w:rsidRDefault="007B7C4D" w:rsidP="008E6803">
            <w:pPr>
              <w:pStyle w:val="a5"/>
              <w:numPr>
                <w:ilvl w:val="0"/>
                <w:numId w:val="6"/>
              </w:num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Default="00317C52" w:rsidP="007B7C4D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«Скринька порад від Попелюшки»</w:t>
            </w:r>
          </w:p>
          <w:p w:rsidR="00317C52" w:rsidRDefault="00317C52" w:rsidP="00317C52">
            <w:pPr>
              <w:pStyle w:val="a3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«Ми можемо!» (самообслуговування)- ранній вік</w:t>
            </w:r>
          </w:p>
          <w:p w:rsidR="00317C52" w:rsidRDefault="00317C52" w:rsidP="00317C52">
            <w:pPr>
              <w:pStyle w:val="a3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«Ми вміємо і можемо!» (по різним видам трудової ді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я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льності) – молодший вік</w:t>
            </w:r>
          </w:p>
          <w:p w:rsidR="001C6B23" w:rsidRPr="005A4A2E" w:rsidRDefault="00317C52" w:rsidP="007B7C4D">
            <w:pPr>
              <w:pStyle w:val="a3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«</w:t>
            </w:r>
            <w:r w:rsidR="005A4A2E">
              <w:rPr>
                <w:rFonts w:ascii="Bookman Old Style" w:hAnsi="Bookman Old Style"/>
                <w:sz w:val="24"/>
                <w:szCs w:val="24"/>
                <w:lang w:val="uk-UA"/>
              </w:rPr>
              <w:t>Вмілі ручки Попелюшки» (знайомство з різноман</w:t>
            </w:r>
            <w:r w:rsidR="005A4A2E"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="005A4A2E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тними техніками в художній праці) -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A4A2E" w:rsidRDefault="005A4A2E" w:rsidP="001C6B23">
            <w:pPr>
              <w:pStyle w:val="a3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</w:p>
          <w:p w:rsidR="005A4A2E" w:rsidRDefault="005A4A2E" w:rsidP="001C6B23">
            <w:pPr>
              <w:pStyle w:val="a3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</w:p>
          <w:p w:rsidR="007B7C4D" w:rsidRPr="0099305D" w:rsidRDefault="007B7C4D" w:rsidP="001C6B23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9305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Папк</w:t>
            </w:r>
            <w:r w:rsidR="001C6B2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и</w:t>
            </w:r>
            <w:r w:rsidRPr="0099305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-пересувк</w:t>
            </w:r>
            <w:r w:rsidR="001C6B23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7B7C4D" w:rsidRPr="00034746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7B7C4D" w:rsidRPr="00034746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7B7C4D" w:rsidRPr="00034746" w:rsidRDefault="007B7C4D" w:rsidP="00046EC6">
            <w:pPr>
              <w:pStyle w:val="a3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78D9" w:rsidRPr="00034746" w:rsidRDefault="000878D9">
      <w:pPr>
        <w:rPr>
          <w:color w:val="FF0000"/>
          <w:lang w:val="uk-UA"/>
        </w:rPr>
      </w:pPr>
    </w:p>
    <w:sectPr w:rsidR="000878D9" w:rsidRPr="00034746" w:rsidSect="0099305D">
      <w:pgSz w:w="16838" w:h="11906" w:orient="landscape"/>
      <w:pgMar w:top="567" w:right="56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54D"/>
    <w:multiLevelType w:val="hybridMultilevel"/>
    <w:tmpl w:val="BF66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988"/>
    <w:multiLevelType w:val="hybridMultilevel"/>
    <w:tmpl w:val="5C0A8736"/>
    <w:lvl w:ilvl="0" w:tplc="965A6C1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87072"/>
    <w:multiLevelType w:val="hybridMultilevel"/>
    <w:tmpl w:val="D33AD292"/>
    <w:lvl w:ilvl="0" w:tplc="2E5E152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C3D93"/>
    <w:multiLevelType w:val="hybridMultilevel"/>
    <w:tmpl w:val="F44CA9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B9412E"/>
    <w:multiLevelType w:val="hybridMultilevel"/>
    <w:tmpl w:val="182E0ED4"/>
    <w:lvl w:ilvl="0" w:tplc="53E4DF5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F3154"/>
    <w:multiLevelType w:val="hybridMultilevel"/>
    <w:tmpl w:val="5EB0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F55C91"/>
    <w:multiLevelType w:val="hybridMultilevel"/>
    <w:tmpl w:val="E6584000"/>
    <w:lvl w:ilvl="0" w:tplc="B0486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94C1C"/>
    <w:multiLevelType w:val="hybridMultilevel"/>
    <w:tmpl w:val="BA388698"/>
    <w:lvl w:ilvl="0" w:tplc="ED90558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F0DD0"/>
    <w:multiLevelType w:val="hybridMultilevel"/>
    <w:tmpl w:val="84E858F6"/>
    <w:lvl w:ilvl="0" w:tplc="70BC6D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7A7394"/>
    <w:multiLevelType w:val="hybridMultilevel"/>
    <w:tmpl w:val="407C3ED4"/>
    <w:lvl w:ilvl="0" w:tplc="A7469B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A0000"/>
      </w:rPr>
    </w:lvl>
    <w:lvl w:ilvl="1" w:tplc="D4E85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00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D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D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C7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B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67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428E"/>
    <w:multiLevelType w:val="hybridMultilevel"/>
    <w:tmpl w:val="1D405F72"/>
    <w:lvl w:ilvl="0" w:tplc="B048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E5675"/>
    <w:multiLevelType w:val="hybridMultilevel"/>
    <w:tmpl w:val="2A28B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16E4D"/>
    <w:multiLevelType w:val="hybridMultilevel"/>
    <w:tmpl w:val="5380EF8C"/>
    <w:lvl w:ilvl="0" w:tplc="7382B74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E2A38"/>
    <w:multiLevelType w:val="hybridMultilevel"/>
    <w:tmpl w:val="E1B469B4"/>
    <w:lvl w:ilvl="0" w:tplc="2E5E152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C6081"/>
    <w:multiLevelType w:val="hybridMultilevel"/>
    <w:tmpl w:val="F75E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A6D0E"/>
    <w:multiLevelType w:val="hybridMultilevel"/>
    <w:tmpl w:val="AD24B98C"/>
    <w:lvl w:ilvl="0" w:tplc="C7C8B7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2A0000"/>
      </w:rPr>
    </w:lvl>
    <w:lvl w:ilvl="1" w:tplc="67DCD0C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50E4B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02A51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EC5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B2110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EE93D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06990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A6BF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82285E"/>
    <w:multiLevelType w:val="hybridMultilevel"/>
    <w:tmpl w:val="97C0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6A47"/>
    <w:rsid w:val="00034746"/>
    <w:rsid w:val="00046EC6"/>
    <w:rsid w:val="000539C1"/>
    <w:rsid w:val="000878D9"/>
    <w:rsid w:val="0010301F"/>
    <w:rsid w:val="00114562"/>
    <w:rsid w:val="001C6B23"/>
    <w:rsid w:val="001F6B0B"/>
    <w:rsid w:val="002660B2"/>
    <w:rsid w:val="00317C52"/>
    <w:rsid w:val="0032656A"/>
    <w:rsid w:val="003C16DF"/>
    <w:rsid w:val="004A0A51"/>
    <w:rsid w:val="00554E54"/>
    <w:rsid w:val="005A4A2E"/>
    <w:rsid w:val="0064187F"/>
    <w:rsid w:val="006A7E5B"/>
    <w:rsid w:val="006B6FE2"/>
    <w:rsid w:val="007470E2"/>
    <w:rsid w:val="00756A47"/>
    <w:rsid w:val="007736F3"/>
    <w:rsid w:val="00796950"/>
    <w:rsid w:val="007B7C4D"/>
    <w:rsid w:val="007E4544"/>
    <w:rsid w:val="007F6932"/>
    <w:rsid w:val="008265D8"/>
    <w:rsid w:val="0083332D"/>
    <w:rsid w:val="00837059"/>
    <w:rsid w:val="00850F59"/>
    <w:rsid w:val="008E6803"/>
    <w:rsid w:val="00940C9E"/>
    <w:rsid w:val="0099305D"/>
    <w:rsid w:val="00A13DF0"/>
    <w:rsid w:val="00A13FC0"/>
    <w:rsid w:val="00A6143A"/>
    <w:rsid w:val="00A844BF"/>
    <w:rsid w:val="00AD7887"/>
    <w:rsid w:val="00B62736"/>
    <w:rsid w:val="00B75B35"/>
    <w:rsid w:val="00C645ED"/>
    <w:rsid w:val="00D12FB4"/>
    <w:rsid w:val="00D62052"/>
    <w:rsid w:val="00DC2640"/>
    <w:rsid w:val="00E64F71"/>
    <w:rsid w:val="00E6634E"/>
    <w:rsid w:val="00E83912"/>
    <w:rsid w:val="00EA368E"/>
    <w:rsid w:val="00F37345"/>
    <w:rsid w:val="00F71AEA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B"/>
  </w:style>
  <w:style w:type="paragraph" w:styleId="1">
    <w:name w:val="heading 1"/>
    <w:basedOn w:val="a"/>
    <w:next w:val="a"/>
    <w:link w:val="10"/>
    <w:qFormat/>
    <w:rsid w:val="008333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47"/>
    <w:pPr>
      <w:spacing w:after="0" w:line="240" w:lineRule="auto"/>
    </w:pPr>
  </w:style>
  <w:style w:type="character" w:customStyle="1" w:styleId="longtext">
    <w:name w:val="long_text"/>
    <w:basedOn w:val="a0"/>
    <w:rsid w:val="00756A47"/>
  </w:style>
  <w:style w:type="table" w:styleId="a4">
    <w:name w:val="Table Grid"/>
    <w:basedOn w:val="a1"/>
    <w:uiPriority w:val="59"/>
    <w:rsid w:val="0008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78D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660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60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60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60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60B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0B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7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88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TML">
    <w:name w:val="HTML Preformatted"/>
    <w:basedOn w:val="a"/>
    <w:link w:val="HTML0"/>
    <w:rsid w:val="00833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32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3332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2FBA-81A3-491F-917B-4350F56A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Алла</cp:lastModifiedBy>
  <cp:revision>9</cp:revision>
  <dcterms:created xsi:type="dcterms:W3CDTF">2010-10-16T10:04:00Z</dcterms:created>
  <dcterms:modified xsi:type="dcterms:W3CDTF">2011-09-29T09:24:00Z</dcterms:modified>
</cp:coreProperties>
</file>